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47" w:rsidRPr="00230CC9" w:rsidRDefault="00692D9C" w:rsidP="00A52151">
      <w:pPr>
        <w:jc w:val="center"/>
        <w:rPr>
          <w:b/>
          <w:sz w:val="32"/>
          <w:szCs w:val="32"/>
          <w:u w:val="single"/>
        </w:rPr>
      </w:pPr>
      <w:r w:rsidRPr="00230CC9">
        <w:rPr>
          <w:b/>
          <w:sz w:val="32"/>
          <w:szCs w:val="32"/>
          <w:u w:val="single"/>
        </w:rPr>
        <w:t xml:space="preserve">Expert </w:t>
      </w:r>
      <w:r w:rsidR="003A3B6E" w:rsidRPr="00230CC9">
        <w:rPr>
          <w:b/>
          <w:sz w:val="32"/>
          <w:szCs w:val="32"/>
          <w:u w:val="single"/>
        </w:rPr>
        <w:t xml:space="preserve">Consultation </w:t>
      </w:r>
      <w:r w:rsidR="00A52151" w:rsidRPr="00230CC9">
        <w:rPr>
          <w:b/>
          <w:sz w:val="32"/>
          <w:szCs w:val="32"/>
          <w:u w:val="single"/>
        </w:rPr>
        <w:t>Knowledge, Skills and Abilities</w:t>
      </w:r>
      <w:r w:rsidR="00230CC9" w:rsidRPr="00230CC9">
        <w:rPr>
          <w:b/>
          <w:sz w:val="32"/>
          <w:szCs w:val="32"/>
          <w:u w:val="single"/>
        </w:rPr>
        <w:t xml:space="preserve"> (KSA)*</w:t>
      </w:r>
    </w:p>
    <w:p w:rsidR="00230CC9" w:rsidRPr="00230CC9" w:rsidRDefault="00230CC9" w:rsidP="00A52151">
      <w:pPr>
        <w:jc w:val="center"/>
        <w:rPr>
          <w:b/>
          <w:sz w:val="24"/>
          <w:szCs w:val="24"/>
          <w:u w:val="single"/>
        </w:rPr>
      </w:pPr>
    </w:p>
    <w:p w:rsidR="00230CC9" w:rsidRPr="003A3B6E" w:rsidRDefault="00230CC9" w:rsidP="00230CC9">
      <w:pPr>
        <w:shd w:val="clear" w:color="auto" w:fill="FFFFFF"/>
        <w:spacing w:before="100" w:beforeAutospacing="1" w:after="100" w:afterAutospacing="1" w:line="316" w:lineRule="atLeast"/>
        <w:rPr>
          <w:rFonts w:eastAsia="Times New Roman" w:cs="Arial"/>
          <w:b/>
          <w:color w:val="767676"/>
          <w:sz w:val="24"/>
          <w:szCs w:val="24"/>
        </w:rPr>
      </w:pPr>
      <w:r>
        <w:rPr>
          <w:rFonts w:eastAsia="Times New Roman" w:cs="Arial"/>
          <w:b/>
          <w:color w:val="767676"/>
          <w:sz w:val="24"/>
          <w:szCs w:val="24"/>
        </w:rPr>
        <w:t>I currently or have consulted on and/or supported the following p</w:t>
      </w:r>
      <w:r w:rsidRPr="003A3B6E">
        <w:rPr>
          <w:rFonts w:eastAsia="Times New Roman" w:cs="Arial"/>
          <w:b/>
          <w:color w:val="767676"/>
          <w:sz w:val="24"/>
          <w:szCs w:val="24"/>
        </w:rPr>
        <w:t>rojects:</w:t>
      </w:r>
    </w:p>
    <w:p w:rsidR="00230CC9" w:rsidRPr="00230CC9" w:rsidRDefault="00230CC9" w:rsidP="00230CC9">
      <w:pPr>
        <w:pStyle w:val="ListParagraph"/>
        <w:numPr>
          <w:ilvl w:val="0"/>
          <w:numId w:val="3"/>
        </w:numPr>
        <w:shd w:val="clear" w:color="auto" w:fill="FFFFFF"/>
        <w:spacing w:before="100" w:beforeAutospacing="1" w:after="100" w:afterAutospacing="1" w:line="316" w:lineRule="atLeast"/>
        <w:rPr>
          <w:rFonts w:eastAsia="Times New Roman" w:cs="Arial"/>
          <w:b/>
          <w:color w:val="767676"/>
          <w:sz w:val="24"/>
          <w:szCs w:val="24"/>
        </w:rPr>
      </w:pPr>
      <w:r w:rsidRPr="00230CC9">
        <w:rPr>
          <w:rFonts w:eastAsia="Times New Roman" w:cs="Arial"/>
          <w:b/>
          <w:color w:val="767676"/>
          <w:sz w:val="24"/>
          <w:szCs w:val="24"/>
        </w:rPr>
        <w:t xml:space="preserve">Review committee/contributor for the Bureau of Justice Administration and National Institute of Justice, </w:t>
      </w:r>
      <w:r w:rsidRPr="00230CC9">
        <w:rPr>
          <w:rFonts w:eastAsia="Times New Roman" w:cs="Arial"/>
          <w:b/>
          <w:i/>
          <w:color w:val="767676"/>
          <w:sz w:val="24"/>
          <w:szCs w:val="24"/>
        </w:rPr>
        <w:t>Crime Scene Investigation: A Guide for Law Enforcement</w:t>
      </w:r>
      <w:r w:rsidRPr="00230CC9">
        <w:rPr>
          <w:rFonts w:eastAsia="Times New Roman" w:cs="Arial"/>
          <w:b/>
          <w:color w:val="767676"/>
          <w:sz w:val="24"/>
          <w:szCs w:val="24"/>
        </w:rPr>
        <w:t>, 2013.</w:t>
      </w:r>
    </w:p>
    <w:p w:rsidR="00230CC9" w:rsidRPr="00230CC9" w:rsidRDefault="00230CC9" w:rsidP="00230CC9">
      <w:pPr>
        <w:pStyle w:val="ListParagraph"/>
        <w:numPr>
          <w:ilvl w:val="0"/>
          <w:numId w:val="3"/>
        </w:numPr>
        <w:shd w:val="clear" w:color="auto" w:fill="FFFFFF"/>
        <w:spacing w:before="100" w:beforeAutospacing="1" w:after="100" w:afterAutospacing="1" w:line="316" w:lineRule="atLeast"/>
        <w:rPr>
          <w:rFonts w:eastAsia="Times New Roman" w:cs="Arial"/>
          <w:b/>
          <w:color w:val="767676"/>
          <w:sz w:val="24"/>
          <w:szCs w:val="24"/>
        </w:rPr>
      </w:pPr>
      <w:r w:rsidRPr="00230CC9">
        <w:rPr>
          <w:rFonts w:eastAsia="Times New Roman" w:cs="Arial"/>
          <w:b/>
          <w:color w:val="767676"/>
          <w:sz w:val="24"/>
          <w:szCs w:val="24"/>
        </w:rPr>
        <w:t>Author/contributor/committee member for the National SANE Development and Operational Guide, 2015.</w:t>
      </w:r>
    </w:p>
    <w:p w:rsidR="00230CC9" w:rsidRPr="00230CC9" w:rsidRDefault="00230CC9" w:rsidP="00230CC9">
      <w:pPr>
        <w:pStyle w:val="Default"/>
        <w:numPr>
          <w:ilvl w:val="0"/>
          <w:numId w:val="3"/>
        </w:numPr>
        <w:rPr>
          <w:rFonts w:asciiTheme="minorHAnsi" w:eastAsia="Times New Roman" w:hAnsiTheme="minorHAnsi" w:cs="Arial"/>
          <w:b/>
          <w:color w:val="767676"/>
        </w:rPr>
      </w:pPr>
      <w:r w:rsidRPr="00230CC9">
        <w:rPr>
          <w:rFonts w:asciiTheme="minorHAnsi" w:eastAsia="Times New Roman" w:hAnsiTheme="minorHAnsi" w:cs="Arial"/>
          <w:b/>
          <w:color w:val="767676"/>
        </w:rPr>
        <w:t xml:space="preserve">Working group member for the International Association of Forensic Nurses; </w:t>
      </w:r>
      <w:r w:rsidRPr="00230CC9">
        <w:rPr>
          <w:rFonts w:asciiTheme="minorHAnsi" w:hAnsiTheme="minorHAnsi"/>
          <w:i/>
          <w:iCs/>
        </w:rPr>
        <w:t>National Protocol for Pediatric Sexual Assault Medical Forensic Examinations</w:t>
      </w:r>
      <w:r w:rsidRPr="00230CC9">
        <w:rPr>
          <w:rFonts w:asciiTheme="minorHAnsi" w:eastAsia="Times New Roman" w:hAnsiTheme="minorHAnsi" w:cs="Arial"/>
          <w:b/>
          <w:color w:val="767676"/>
        </w:rPr>
        <w:t>, 2015</w:t>
      </w:r>
    </w:p>
    <w:p w:rsidR="00230CC9" w:rsidRPr="00230CC9" w:rsidRDefault="00230CC9" w:rsidP="00230CC9">
      <w:pPr>
        <w:pStyle w:val="ListParagraph"/>
        <w:numPr>
          <w:ilvl w:val="0"/>
          <w:numId w:val="3"/>
        </w:numPr>
        <w:ind w:right="-1080"/>
        <w:rPr>
          <w:rFonts w:eastAsia="Times New Roman" w:cs="Arial"/>
          <w:b/>
          <w:color w:val="767676"/>
          <w:sz w:val="24"/>
          <w:szCs w:val="24"/>
        </w:rPr>
      </w:pPr>
      <w:r w:rsidRPr="00230CC9">
        <w:rPr>
          <w:rFonts w:eastAsia="Times New Roman" w:cs="Arial"/>
          <w:b/>
          <w:color w:val="767676"/>
          <w:sz w:val="24"/>
          <w:szCs w:val="24"/>
        </w:rPr>
        <w:t xml:space="preserve">Author of  </w:t>
      </w:r>
      <w:r w:rsidRPr="00230CC9">
        <w:rPr>
          <w:i/>
          <w:sz w:val="24"/>
          <w:szCs w:val="24"/>
        </w:rPr>
        <w:t>Sexual Assault: Victimization Across the Life Span</w:t>
      </w:r>
      <w:r w:rsidRPr="00230CC9">
        <w:rPr>
          <w:sz w:val="24"/>
          <w:szCs w:val="24"/>
        </w:rPr>
        <w:t xml:space="preserve">, </w:t>
      </w:r>
      <w:r w:rsidRPr="00230CC9">
        <w:rPr>
          <w:i/>
          <w:sz w:val="24"/>
          <w:szCs w:val="24"/>
        </w:rPr>
        <w:t>A Clinical Guide and a Color Atlas.</w:t>
      </w:r>
      <w:r w:rsidRPr="00230CC9">
        <w:rPr>
          <w:sz w:val="24"/>
          <w:szCs w:val="24"/>
        </w:rPr>
        <w:t xml:space="preserve"> Chapters 29 and 30,  </w:t>
      </w:r>
      <w:r w:rsidRPr="00230CC9">
        <w:rPr>
          <w:i/>
          <w:sz w:val="24"/>
          <w:szCs w:val="24"/>
        </w:rPr>
        <w:t>Law Enforcement Issues</w:t>
      </w:r>
      <w:r w:rsidRPr="00230CC9">
        <w:rPr>
          <w:sz w:val="24"/>
          <w:szCs w:val="24"/>
        </w:rPr>
        <w:t xml:space="preserve"> and </w:t>
      </w:r>
      <w:r w:rsidRPr="00230CC9">
        <w:rPr>
          <w:i/>
          <w:sz w:val="24"/>
          <w:szCs w:val="24"/>
        </w:rPr>
        <w:t xml:space="preserve">Police as First Responders, 2015 </w:t>
      </w:r>
    </w:p>
    <w:p w:rsidR="00230CC9" w:rsidRPr="00230CC9" w:rsidRDefault="00230CC9" w:rsidP="00230CC9">
      <w:pPr>
        <w:pStyle w:val="ListParagraph"/>
        <w:numPr>
          <w:ilvl w:val="0"/>
          <w:numId w:val="3"/>
        </w:numPr>
        <w:shd w:val="clear" w:color="auto" w:fill="FFFFFF"/>
        <w:spacing w:before="100" w:beforeAutospacing="1" w:after="100" w:afterAutospacing="1" w:line="316" w:lineRule="atLeast"/>
        <w:rPr>
          <w:rFonts w:eastAsia="Times New Roman" w:cs="Arial"/>
          <w:b/>
          <w:color w:val="767676"/>
          <w:sz w:val="24"/>
          <w:szCs w:val="24"/>
        </w:rPr>
      </w:pPr>
      <w:r w:rsidRPr="00230CC9">
        <w:rPr>
          <w:rFonts w:eastAsia="Times New Roman" w:cs="Arial"/>
          <w:b/>
          <w:color w:val="767676"/>
          <w:sz w:val="24"/>
          <w:szCs w:val="24"/>
        </w:rPr>
        <w:t>Workgroup member for the National Sexual Assault Forensic Evidence Registry Act (SAFER), 2015</w:t>
      </w:r>
    </w:p>
    <w:p w:rsidR="00230CC9" w:rsidRPr="00230CC9" w:rsidRDefault="00230CC9" w:rsidP="00230CC9">
      <w:pPr>
        <w:pStyle w:val="ListParagraph"/>
        <w:numPr>
          <w:ilvl w:val="0"/>
          <w:numId w:val="3"/>
        </w:numPr>
        <w:shd w:val="clear" w:color="auto" w:fill="FFFFFF"/>
        <w:spacing w:before="100" w:beforeAutospacing="1" w:after="100" w:afterAutospacing="1" w:line="316" w:lineRule="atLeast"/>
        <w:rPr>
          <w:rFonts w:eastAsia="Times New Roman" w:cs="Arial"/>
          <w:b/>
          <w:color w:val="767676"/>
          <w:sz w:val="24"/>
          <w:szCs w:val="24"/>
        </w:rPr>
      </w:pPr>
      <w:r w:rsidRPr="00230CC9">
        <w:rPr>
          <w:rFonts w:eastAsia="Times New Roman" w:cs="Arial"/>
          <w:b/>
          <w:color w:val="767676"/>
          <w:sz w:val="24"/>
          <w:szCs w:val="24"/>
        </w:rPr>
        <w:t xml:space="preserve">Workgroup  member for the National Institute of Justice Investigations Unit Cold Case Working Group. 2015 </w:t>
      </w:r>
    </w:p>
    <w:p w:rsidR="00230CC9" w:rsidRDefault="00230CC9" w:rsidP="00A52151">
      <w:pPr>
        <w:jc w:val="center"/>
        <w:rPr>
          <w:b/>
          <w:sz w:val="24"/>
          <w:szCs w:val="24"/>
          <w:u w:val="single"/>
        </w:rPr>
      </w:pPr>
    </w:p>
    <w:p w:rsidR="00B161B5" w:rsidRPr="00230CC9" w:rsidRDefault="00230CC9" w:rsidP="00A52151">
      <w:pPr>
        <w:jc w:val="center"/>
        <w:rPr>
          <w:b/>
          <w:sz w:val="32"/>
          <w:szCs w:val="32"/>
          <w:u w:val="single"/>
        </w:rPr>
      </w:pPr>
      <w:r w:rsidRPr="00230CC9">
        <w:rPr>
          <w:b/>
          <w:sz w:val="32"/>
          <w:szCs w:val="32"/>
          <w:u w:val="single"/>
        </w:rPr>
        <w:t>KSA'S</w:t>
      </w:r>
    </w:p>
    <w:p w:rsidR="00230CC9" w:rsidRPr="00230CC9" w:rsidRDefault="00230CC9" w:rsidP="00A52151">
      <w:pPr>
        <w:jc w:val="center"/>
        <w:rPr>
          <w:b/>
          <w:sz w:val="24"/>
          <w:szCs w:val="24"/>
          <w:u w:val="single"/>
        </w:rPr>
      </w:pPr>
    </w:p>
    <w:p w:rsidR="00692D9C" w:rsidRPr="003A3B6E" w:rsidRDefault="00692D9C" w:rsidP="00692D9C">
      <w:pPr>
        <w:shd w:val="clear" w:color="auto" w:fill="FFFFFF"/>
        <w:spacing w:before="100" w:beforeAutospacing="1" w:after="100" w:afterAutospacing="1" w:line="316" w:lineRule="atLeast"/>
        <w:rPr>
          <w:rFonts w:eastAsia="Times New Roman" w:cs="Arial"/>
          <w:b/>
          <w:color w:val="767676"/>
          <w:sz w:val="24"/>
          <w:szCs w:val="24"/>
        </w:rPr>
      </w:pPr>
      <w:r w:rsidRPr="003A3B6E">
        <w:rPr>
          <w:rFonts w:eastAsia="Times New Roman" w:cs="Arial"/>
          <w:b/>
          <w:color w:val="767676"/>
          <w:sz w:val="24"/>
          <w:szCs w:val="24"/>
        </w:rPr>
        <w:t>Knowledge of criminal justice procedures, investigative techniques and procedures.</w:t>
      </w:r>
    </w:p>
    <w:p w:rsidR="00D043B4" w:rsidRPr="003A3B6E" w:rsidRDefault="00D043B4" w:rsidP="00A52151">
      <w:pPr>
        <w:shd w:val="clear" w:color="auto" w:fill="FFFFFF"/>
        <w:spacing w:before="100" w:beforeAutospacing="1" w:after="100" w:afterAutospacing="1" w:line="316" w:lineRule="atLeast"/>
        <w:rPr>
          <w:rFonts w:eastAsia="Times New Roman" w:cs="Arial"/>
          <w:b/>
          <w:color w:val="767676"/>
          <w:sz w:val="24"/>
          <w:szCs w:val="24"/>
        </w:rPr>
      </w:pPr>
      <w:r w:rsidRPr="003A3B6E">
        <w:rPr>
          <w:rFonts w:eastAsia="Times New Roman" w:cs="Arial"/>
          <w:b/>
          <w:color w:val="767676"/>
          <w:sz w:val="24"/>
          <w:szCs w:val="24"/>
        </w:rPr>
        <w:t>Knowledge of crime scene investigation techniques and procedures,</w:t>
      </w:r>
      <w:r w:rsidR="00A52151" w:rsidRPr="003A3B6E">
        <w:rPr>
          <w:rFonts w:eastAsia="Times New Roman" w:cs="Arial"/>
          <w:b/>
          <w:color w:val="767676"/>
          <w:sz w:val="24"/>
          <w:szCs w:val="24"/>
        </w:rPr>
        <w:t xml:space="preserve"> </w:t>
      </w:r>
    </w:p>
    <w:p w:rsidR="00A52151" w:rsidRPr="003A3B6E" w:rsidRDefault="00D043B4" w:rsidP="00A52151">
      <w:pPr>
        <w:shd w:val="clear" w:color="auto" w:fill="FFFFFF"/>
        <w:spacing w:before="100" w:beforeAutospacing="1" w:after="100" w:afterAutospacing="1" w:line="316" w:lineRule="atLeast"/>
        <w:rPr>
          <w:rFonts w:eastAsia="Times New Roman" w:cs="Arial"/>
          <w:b/>
          <w:color w:val="767676"/>
          <w:sz w:val="24"/>
          <w:szCs w:val="24"/>
        </w:rPr>
      </w:pPr>
      <w:r w:rsidRPr="003A3B6E">
        <w:rPr>
          <w:rFonts w:eastAsia="Times New Roman" w:cs="Arial"/>
          <w:b/>
          <w:color w:val="767676"/>
          <w:sz w:val="24"/>
          <w:szCs w:val="24"/>
        </w:rPr>
        <w:t xml:space="preserve">Knowledge of </w:t>
      </w:r>
      <w:r w:rsidR="00A52151" w:rsidRPr="003A3B6E">
        <w:rPr>
          <w:rFonts w:eastAsia="Times New Roman" w:cs="Arial"/>
          <w:b/>
          <w:color w:val="767676"/>
          <w:sz w:val="24"/>
          <w:szCs w:val="24"/>
        </w:rPr>
        <w:t>evidence</w:t>
      </w:r>
      <w:r w:rsidRPr="003A3B6E">
        <w:rPr>
          <w:rFonts w:eastAsia="Times New Roman" w:cs="Arial"/>
          <w:b/>
          <w:color w:val="767676"/>
          <w:sz w:val="24"/>
          <w:szCs w:val="24"/>
        </w:rPr>
        <w:t xml:space="preserve"> collection,</w:t>
      </w:r>
      <w:r w:rsidR="00A52151" w:rsidRPr="003A3B6E">
        <w:rPr>
          <w:rFonts w:eastAsia="Times New Roman" w:cs="Arial"/>
          <w:b/>
          <w:color w:val="767676"/>
          <w:sz w:val="24"/>
          <w:szCs w:val="24"/>
        </w:rPr>
        <w:t xml:space="preserve"> </w:t>
      </w:r>
      <w:r w:rsidRPr="003A3B6E">
        <w:rPr>
          <w:rFonts w:eastAsia="Times New Roman" w:cs="Arial"/>
          <w:b/>
          <w:color w:val="767676"/>
          <w:sz w:val="24"/>
          <w:szCs w:val="24"/>
        </w:rPr>
        <w:t>packaging,</w:t>
      </w:r>
      <w:r w:rsidR="00A52151" w:rsidRPr="003A3B6E">
        <w:rPr>
          <w:rFonts w:eastAsia="Times New Roman" w:cs="Arial"/>
          <w:b/>
          <w:color w:val="767676"/>
          <w:sz w:val="24"/>
          <w:szCs w:val="24"/>
        </w:rPr>
        <w:t xml:space="preserve"> and preservation procedures, </w:t>
      </w:r>
      <w:r w:rsidRPr="003A3B6E">
        <w:rPr>
          <w:rFonts w:eastAsia="Times New Roman" w:cs="Arial"/>
          <w:b/>
          <w:color w:val="767676"/>
          <w:sz w:val="24"/>
          <w:szCs w:val="24"/>
        </w:rPr>
        <w:t xml:space="preserve">and </w:t>
      </w:r>
      <w:r w:rsidR="00A52151" w:rsidRPr="003A3B6E">
        <w:rPr>
          <w:rFonts w:eastAsia="Times New Roman" w:cs="Arial"/>
          <w:b/>
          <w:color w:val="767676"/>
          <w:sz w:val="24"/>
          <w:szCs w:val="24"/>
        </w:rPr>
        <w:t>information tracing techniques to locate witnesses and of legal and criminal justice procedures.</w:t>
      </w:r>
    </w:p>
    <w:p w:rsidR="00D043B4" w:rsidRPr="003A3B6E" w:rsidRDefault="00D043B4" w:rsidP="00A52151">
      <w:pPr>
        <w:shd w:val="clear" w:color="auto" w:fill="FFFFFF"/>
        <w:spacing w:before="100" w:beforeAutospacing="1" w:after="100" w:afterAutospacing="1" w:line="316" w:lineRule="atLeast"/>
        <w:rPr>
          <w:rFonts w:eastAsia="Times New Roman" w:cs="Arial"/>
          <w:b/>
          <w:color w:val="767676"/>
          <w:sz w:val="24"/>
          <w:szCs w:val="24"/>
        </w:rPr>
      </w:pPr>
      <w:r w:rsidRPr="003A3B6E">
        <w:rPr>
          <w:rFonts w:eastAsia="Times New Roman" w:cs="Arial"/>
          <w:b/>
          <w:color w:val="767676"/>
          <w:sz w:val="24"/>
          <w:szCs w:val="24"/>
        </w:rPr>
        <w:t xml:space="preserve">Knowledge of forensic evidence, to include basic laboratory procedures, evidence processing and protocols, DNA and DNA databases.  </w:t>
      </w:r>
    </w:p>
    <w:p w:rsidR="00230CC9" w:rsidRDefault="00D043B4" w:rsidP="00A52151">
      <w:pPr>
        <w:shd w:val="clear" w:color="auto" w:fill="FFFFFF"/>
        <w:spacing w:before="100" w:beforeAutospacing="1" w:after="100" w:afterAutospacing="1" w:line="316" w:lineRule="atLeast"/>
        <w:rPr>
          <w:rFonts w:eastAsia="Times New Roman" w:cs="Arial"/>
          <w:b/>
          <w:color w:val="767676"/>
          <w:sz w:val="24"/>
          <w:szCs w:val="24"/>
        </w:rPr>
      </w:pPr>
      <w:r w:rsidRPr="003A3B6E">
        <w:rPr>
          <w:rFonts w:eastAsia="Times New Roman" w:cs="Arial"/>
          <w:b/>
          <w:color w:val="767676"/>
          <w:sz w:val="24"/>
          <w:szCs w:val="24"/>
        </w:rPr>
        <w:t>The a</w:t>
      </w:r>
      <w:r w:rsidR="00A52151" w:rsidRPr="003A3B6E">
        <w:rPr>
          <w:rFonts w:eastAsia="Times New Roman" w:cs="Arial"/>
          <w:b/>
          <w:color w:val="767676"/>
          <w:sz w:val="24"/>
          <w:szCs w:val="24"/>
        </w:rPr>
        <w:t>bility to</w:t>
      </w:r>
      <w:r w:rsidR="00230CC9">
        <w:rPr>
          <w:rFonts w:eastAsia="Times New Roman" w:cs="Arial"/>
          <w:b/>
          <w:color w:val="767676"/>
          <w:sz w:val="24"/>
          <w:szCs w:val="24"/>
        </w:rPr>
        <w:t>:</w:t>
      </w:r>
    </w:p>
    <w:p w:rsidR="00A52151" w:rsidRPr="003A3B6E" w:rsidRDefault="00230CC9" w:rsidP="00A52151">
      <w:pPr>
        <w:shd w:val="clear" w:color="auto" w:fill="FFFFFF"/>
        <w:spacing w:before="100" w:beforeAutospacing="1" w:after="100" w:afterAutospacing="1" w:line="316" w:lineRule="atLeast"/>
        <w:rPr>
          <w:rFonts w:eastAsia="Times New Roman" w:cs="Arial"/>
          <w:b/>
          <w:color w:val="767676"/>
          <w:sz w:val="24"/>
          <w:szCs w:val="24"/>
        </w:rPr>
      </w:pPr>
      <w:r>
        <w:rPr>
          <w:rFonts w:eastAsia="Times New Roman" w:cs="Arial"/>
          <w:b/>
          <w:color w:val="767676"/>
          <w:sz w:val="24"/>
          <w:szCs w:val="24"/>
        </w:rPr>
        <w:t>A</w:t>
      </w:r>
      <w:r w:rsidR="00A52151" w:rsidRPr="003A3B6E">
        <w:rPr>
          <w:rFonts w:eastAsia="Times New Roman" w:cs="Arial"/>
          <w:b/>
          <w:color w:val="767676"/>
          <w:sz w:val="24"/>
          <w:szCs w:val="24"/>
        </w:rPr>
        <w:t>nalyze and apply relevant laws, regulations and orders to the facts of the case being investigated.</w:t>
      </w:r>
    </w:p>
    <w:p w:rsidR="00A52151" w:rsidRPr="003A3B6E" w:rsidRDefault="00230CC9" w:rsidP="00A52151">
      <w:pPr>
        <w:shd w:val="clear" w:color="auto" w:fill="FFFFFF"/>
        <w:spacing w:before="100" w:beforeAutospacing="1" w:after="100" w:afterAutospacing="1" w:line="316" w:lineRule="atLeast"/>
        <w:rPr>
          <w:rFonts w:eastAsia="Times New Roman" w:cs="Arial"/>
          <w:b/>
          <w:color w:val="767676"/>
          <w:sz w:val="24"/>
          <w:szCs w:val="24"/>
        </w:rPr>
      </w:pPr>
      <w:r>
        <w:rPr>
          <w:rFonts w:eastAsia="Times New Roman" w:cs="Arial"/>
          <w:b/>
          <w:color w:val="767676"/>
          <w:sz w:val="24"/>
          <w:szCs w:val="24"/>
        </w:rPr>
        <w:t>R</w:t>
      </w:r>
      <w:r w:rsidR="00A52151" w:rsidRPr="003A3B6E">
        <w:rPr>
          <w:rFonts w:eastAsia="Times New Roman" w:cs="Arial"/>
          <w:b/>
          <w:color w:val="767676"/>
          <w:sz w:val="24"/>
          <w:szCs w:val="24"/>
        </w:rPr>
        <w:t>eview pertinent investigative procedures and standards consistent with best practices.</w:t>
      </w:r>
    </w:p>
    <w:p w:rsidR="00A52151" w:rsidRPr="003A3B6E" w:rsidRDefault="00230CC9" w:rsidP="00A52151">
      <w:pPr>
        <w:shd w:val="clear" w:color="auto" w:fill="FFFFFF"/>
        <w:spacing w:before="100" w:beforeAutospacing="1" w:after="100" w:afterAutospacing="1" w:line="316" w:lineRule="atLeast"/>
        <w:rPr>
          <w:rFonts w:eastAsia="Times New Roman" w:cs="Arial"/>
          <w:b/>
          <w:color w:val="767676"/>
          <w:sz w:val="24"/>
          <w:szCs w:val="24"/>
        </w:rPr>
      </w:pPr>
      <w:r>
        <w:rPr>
          <w:rFonts w:eastAsia="Times New Roman" w:cs="Arial"/>
          <w:b/>
          <w:color w:val="767676"/>
          <w:sz w:val="24"/>
          <w:szCs w:val="24"/>
        </w:rPr>
        <w:lastRenderedPageBreak/>
        <w:t>R</w:t>
      </w:r>
      <w:r w:rsidR="00A52151" w:rsidRPr="003A3B6E">
        <w:rPr>
          <w:rFonts w:eastAsia="Times New Roman" w:cs="Arial"/>
          <w:b/>
          <w:color w:val="767676"/>
          <w:sz w:val="24"/>
          <w:szCs w:val="24"/>
        </w:rPr>
        <w:t>eview the work of investigators to ensure that the investigation is thorough and the factual findings and analyses are sound.</w:t>
      </w:r>
    </w:p>
    <w:p w:rsidR="00A52151" w:rsidRPr="003A3B6E" w:rsidRDefault="00230CC9" w:rsidP="00692D9C">
      <w:pPr>
        <w:shd w:val="clear" w:color="auto" w:fill="FFFFFF"/>
        <w:spacing w:before="100" w:beforeAutospacing="1" w:after="100" w:afterAutospacing="1" w:line="316" w:lineRule="atLeast"/>
        <w:rPr>
          <w:rFonts w:eastAsia="Times New Roman" w:cs="Arial"/>
          <w:b/>
          <w:color w:val="767676"/>
          <w:sz w:val="24"/>
          <w:szCs w:val="24"/>
        </w:rPr>
      </w:pPr>
      <w:r>
        <w:rPr>
          <w:rFonts w:eastAsia="Times New Roman" w:cs="Arial"/>
          <w:b/>
          <w:color w:val="767676"/>
          <w:sz w:val="24"/>
          <w:szCs w:val="24"/>
        </w:rPr>
        <w:t>E</w:t>
      </w:r>
      <w:r w:rsidR="00A52151" w:rsidRPr="003A3B6E">
        <w:rPr>
          <w:rFonts w:eastAsia="Times New Roman" w:cs="Arial"/>
          <w:b/>
          <w:color w:val="767676"/>
          <w:sz w:val="24"/>
          <w:szCs w:val="24"/>
        </w:rPr>
        <w:t xml:space="preserve">dit reports and other written materials prepared by investigative staff for clarity and style. </w:t>
      </w:r>
    </w:p>
    <w:p w:rsidR="00692D9C" w:rsidRPr="003A3B6E" w:rsidRDefault="00230CC9" w:rsidP="00692D9C">
      <w:pPr>
        <w:shd w:val="clear" w:color="auto" w:fill="FFFFFF"/>
        <w:spacing w:before="100" w:beforeAutospacing="1" w:after="100" w:afterAutospacing="1" w:line="316" w:lineRule="atLeast"/>
        <w:rPr>
          <w:sz w:val="24"/>
          <w:szCs w:val="24"/>
        </w:rPr>
      </w:pPr>
      <w:r>
        <w:rPr>
          <w:rFonts w:eastAsia="Times New Roman" w:cs="Arial"/>
          <w:b/>
          <w:color w:val="767676"/>
          <w:sz w:val="24"/>
          <w:szCs w:val="24"/>
        </w:rPr>
        <w:t>E</w:t>
      </w:r>
      <w:r w:rsidR="00692D9C" w:rsidRPr="003A3B6E">
        <w:rPr>
          <w:rFonts w:eastAsia="Times New Roman" w:cs="Arial"/>
          <w:b/>
          <w:color w:val="767676"/>
          <w:sz w:val="24"/>
          <w:szCs w:val="24"/>
        </w:rPr>
        <w:t>stablish investigative procedures and standards consistent with best practices for civilian oversight agencies</w:t>
      </w:r>
    </w:p>
    <w:p w:rsidR="00692D9C" w:rsidRPr="003A3B6E" w:rsidRDefault="00230CC9" w:rsidP="00692D9C">
      <w:pPr>
        <w:shd w:val="clear" w:color="auto" w:fill="FFFFFF"/>
        <w:spacing w:before="100" w:beforeAutospacing="1" w:after="100" w:afterAutospacing="1" w:line="316" w:lineRule="atLeast"/>
        <w:rPr>
          <w:rFonts w:eastAsia="Times New Roman" w:cs="Arial"/>
          <w:b/>
          <w:color w:val="767676"/>
          <w:sz w:val="24"/>
          <w:szCs w:val="24"/>
        </w:rPr>
      </w:pPr>
      <w:r>
        <w:rPr>
          <w:rFonts w:eastAsia="Times New Roman" w:cs="Arial"/>
          <w:b/>
          <w:color w:val="767676"/>
          <w:sz w:val="24"/>
          <w:szCs w:val="24"/>
        </w:rPr>
        <w:t>C</w:t>
      </w:r>
      <w:r w:rsidR="00692D9C" w:rsidRPr="003A3B6E">
        <w:rPr>
          <w:rFonts w:eastAsia="Times New Roman" w:cs="Arial"/>
          <w:b/>
          <w:color w:val="767676"/>
          <w:sz w:val="24"/>
          <w:szCs w:val="24"/>
        </w:rPr>
        <w:t>onduct case reviews in an objective and independent manner and to adhere to high standards of ethical conduct and to evaluate evidence and make findings without bias or concern for personal interest.</w:t>
      </w:r>
    </w:p>
    <w:p w:rsidR="00692D9C" w:rsidRPr="003A3B6E" w:rsidRDefault="00230CC9" w:rsidP="00692D9C">
      <w:pPr>
        <w:shd w:val="clear" w:color="auto" w:fill="FFFFFF"/>
        <w:spacing w:before="100" w:beforeAutospacing="1" w:after="100" w:afterAutospacing="1" w:line="316" w:lineRule="atLeast"/>
        <w:rPr>
          <w:rFonts w:eastAsia="Times New Roman" w:cs="Arial"/>
          <w:b/>
          <w:color w:val="767676"/>
          <w:sz w:val="24"/>
          <w:szCs w:val="24"/>
        </w:rPr>
      </w:pPr>
      <w:r>
        <w:rPr>
          <w:rFonts w:eastAsia="Times New Roman" w:cs="Arial"/>
          <w:b/>
          <w:color w:val="767676"/>
          <w:sz w:val="24"/>
          <w:szCs w:val="24"/>
        </w:rPr>
        <w:t>O</w:t>
      </w:r>
      <w:r w:rsidR="00692D9C" w:rsidRPr="003A3B6E">
        <w:rPr>
          <w:rFonts w:eastAsia="Times New Roman" w:cs="Arial"/>
          <w:b/>
          <w:color w:val="767676"/>
          <w:sz w:val="24"/>
          <w:szCs w:val="24"/>
        </w:rPr>
        <w:t>rganize and present information using matrices, timelines and relational database software.</w:t>
      </w:r>
    </w:p>
    <w:p w:rsidR="00692D9C" w:rsidRPr="003A3B6E" w:rsidRDefault="00230CC9" w:rsidP="00692D9C">
      <w:pPr>
        <w:shd w:val="clear" w:color="auto" w:fill="FFFFFF"/>
        <w:spacing w:before="100" w:beforeAutospacing="1" w:after="100" w:afterAutospacing="1" w:line="316" w:lineRule="atLeast"/>
        <w:rPr>
          <w:rFonts w:eastAsia="Times New Roman" w:cs="Arial"/>
          <w:b/>
          <w:color w:val="767676"/>
          <w:sz w:val="24"/>
          <w:szCs w:val="24"/>
        </w:rPr>
      </w:pPr>
      <w:r>
        <w:rPr>
          <w:rFonts w:eastAsia="Times New Roman" w:cs="Arial"/>
          <w:b/>
          <w:color w:val="767676"/>
          <w:sz w:val="24"/>
          <w:szCs w:val="24"/>
        </w:rPr>
        <w:t>U</w:t>
      </w:r>
      <w:r w:rsidR="00692D9C" w:rsidRPr="003A3B6E">
        <w:rPr>
          <w:rFonts w:eastAsia="Times New Roman" w:cs="Arial"/>
          <w:b/>
          <w:color w:val="767676"/>
          <w:sz w:val="24"/>
          <w:szCs w:val="24"/>
        </w:rPr>
        <w:t>se initiative, ingenuity, resourcefulness and sound judgment in collecting and developing facts and other pertinent data.</w:t>
      </w:r>
    </w:p>
    <w:p w:rsidR="00692D9C" w:rsidRPr="003A3B6E" w:rsidRDefault="00230CC9" w:rsidP="00692D9C">
      <w:pPr>
        <w:shd w:val="clear" w:color="auto" w:fill="FFFFFF"/>
        <w:spacing w:before="100" w:beforeAutospacing="1" w:after="100" w:afterAutospacing="1" w:line="316" w:lineRule="atLeast"/>
        <w:rPr>
          <w:rFonts w:eastAsia="Times New Roman" w:cs="Arial"/>
          <w:b/>
          <w:color w:val="767676"/>
          <w:sz w:val="24"/>
          <w:szCs w:val="24"/>
        </w:rPr>
      </w:pPr>
      <w:r>
        <w:rPr>
          <w:rFonts w:eastAsia="Times New Roman" w:cs="Arial"/>
          <w:b/>
          <w:color w:val="767676"/>
          <w:sz w:val="24"/>
          <w:szCs w:val="24"/>
        </w:rPr>
        <w:t>C</w:t>
      </w:r>
      <w:r w:rsidR="00692D9C" w:rsidRPr="003A3B6E">
        <w:rPr>
          <w:rFonts w:eastAsia="Times New Roman" w:cs="Arial"/>
          <w:b/>
          <w:color w:val="767676"/>
          <w:sz w:val="24"/>
          <w:szCs w:val="24"/>
        </w:rPr>
        <w:t>onduct detailed factual interviews with aggrieved individuals filing complaints, with friendly, neutral and adverse witnesses, with police officers and managers, and with experts such as medical practitioners, law enforcement trainers, crime lab personnel, etc.</w:t>
      </w:r>
    </w:p>
    <w:p w:rsidR="00692D9C" w:rsidRPr="003A3B6E" w:rsidRDefault="00230CC9" w:rsidP="00692D9C">
      <w:pPr>
        <w:shd w:val="clear" w:color="auto" w:fill="FFFFFF"/>
        <w:spacing w:before="100" w:beforeAutospacing="1" w:after="100" w:afterAutospacing="1" w:line="316" w:lineRule="atLeast"/>
        <w:rPr>
          <w:rFonts w:eastAsia="Times New Roman" w:cs="Arial"/>
          <w:b/>
          <w:color w:val="767676"/>
          <w:sz w:val="24"/>
          <w:szCs w:val="24"/>
        </w:rPr>
      </w:pPr>
      <w:r>
        <w:rPr>
          <w:rFonts w:eastAsia="Times New Roman" w:cs="Arial"/>
          <w:b/>
          <w:color w:val="767676"/>
          <w:sz w:val="24"/>
          <w:szCs w:val="24"/>
        </w:rPr>
        <w:t>C</w:t>
      </w:r>
      <w:r w:rsidR="00692D9C" w:rsidRPr="003A3B6E">
        <w:rPr>
          <w:rFonts w:eastAsia="Times New Roman" w:cs="Arial"/>
          <w:b/>
          <w:color w:val="767676"/>
          <w:sz w:val="24"/>
          <w:szCs w:val="24"/>
        </w:rPr>
        <w:t>ommunicate professionally and courteously with individuals from a wide variety of cultural and socio-economic backgrounds, to develop sensitivity to a variety of communication styles, to elicit information from reluctant individuals and to provide information in a clear and articulate manner.</w:t>
      </w:r>
    </w:p>
    <w:p w:rsidR="00692D9C" w:rsidRPr="003A3B6E" w:rsidRDefault="00230CC9" w:rsidP="00692D9C">
      <w:pPr>
        <w:shd w:val="clear" w:color="auto" w:fill="FFFFFF"/>
        <w:spacing w:before="100" w:beforeAutospacing="1" w:after="100" w:afterAutospacing="1" w:line="316" w:lineRule="atLeast"/>
        <w:rPr>
          <w:rFonts w:eastAsia="Times New Roman" w:cs="Arial"/>
          <w:b/>
          <w:color w:val="767676"/>
          <w:sz w:val="24"/>
          <w:szCs w:val="24"/>
        </w:rPr>
      </w:pPr>
      <w:r>
        <w:rPr>
          <w:rFonts w:eastAsia="Times New Roman" w:cs="Arial"/>
          <w:b/>
          <w:color w:val="767676"/>
          <w:sz w:val="24"/>
          <w:szCs w:val="24"/>
        </w:rPr>
        <w:t>E</w:t>
      </w:r>
      <w:r w:rsidR="00692D9C" w:rsidRPr="003A3B6E">
        <w:rPr>
          <w:rFonts w:eastAsia="Times New Roman" w:cs="Arial"/>
          <w:b/>
          <w:color w:val="767676"/>
          <w:sz w:val="24"/>
          <w:szCs w:val="24"/>
        </w:rPr>
        <w:t xml:space="preserve">ffectively communicate orally and in writing, with agency staff, members of the law enforcement agency, government managers and members of the diverse communities </w:t>
      </w:r>
    </w:p>
    <w:p w:rsidR="00692D9C" w:rsidRPr="003A3B6E" w:rsidRDefault="00230CC9" w:rsidP="00692D9C">
      <w:pPr>
        <w:shd w:val="clear" w:color="auto" w:fill="FFFFFF"/>
        <w:spacing w:before="100" w:beforeAutospacing="1" w:after="100" w:afterAutospacing="1" w:line="316" w:lineRule="atLeast"/>
        <w:rPr>
          <w:rFonts w:eastAsia="Times New Roman" w:cs="Arial"/>
          <w:b/>
          <w:color w:val="767676"/>
          <w:sz w:val="24"/>
          <w:szCs w:val="24"/>
        </w:rPr>
      </w:pPr>
      <w:r>
        <w:rPr>
          <w:rFonts w:eastAsia="Times New Roman" w:cs="Arial"/>
          <w:b/>
          <w:color w:val="767676"/>
          <w:sz w:val="24"/>
          <w:szCs w:val="24"/>
        </w:rPr>
        <w:t>W</w:t>
      </w:r>
      <w:r w:rsidR="00692D9C" w:rsidRPr="003A3B6E">
        <w:rPr>
          <w:rFonts w:eastAsia="Times New Roman" w:cs="Arial"/>
          <w:b/>
          <w:color w:val="767676"/>
          <w:sz w:val="24"/>
          <w:szCs w:val="24"/>
        </w:rPr>
        <w:t>rite clear, concise, well-organized and thorough investigative reports.</w:t>
      </w:r>
    </w:p>
    <w:p w:rsidR="00692D9C" w:rsidRPr="003A3B6E" w:rsidRDefault="00230CC9" w:rsidP="00692D9C">
      <w:pPr>
        <w:shd w:val="clear" w:color="auto" w:fill="FFFFFF"/>
        <w:spacing w:before="100" w:beforeAutospacing="1" w:after="100" w:afterAutospacing="1" w:line="316" w:lineRule="atLeast"/>
        <w:rPr>
          <w:rFonts w:eastAsia="Times New Roman" w:cs="Arial"/>
          <w:b/>
          <w:color w:val="767676"/>
          <w:sz w:val="24"/>
          <w:szCs w:val="24"/>
        </w:rPr>
      </w:pPr>
      <w:r>
        <w:rPr>
          <w:rFonts w:eastAsia="Times New Roman" w:cs="Arial"/>
          <w:b/>
          <w:color w:val="767676"/>
          <w:sz w:val="24"/>
          <w:szCs w:val="24"/>
        </w:rPr>
        <w:t>P</w:t>
      </w:r>
      <w:r w:rsidR="00692D9C" w:rsidRPr="003A3B6E">
        <w:rPr>
          <w:rFonts w:eastAsia="Times New Roman" w:cs="Arial"/>
          <w:b/>
          <w:color w:val="767676"/>
          <w:sz w:val="24"/>
          <w:szCs w:val="24"/>
        </w:rPr>
        <w:t xml:space="preserve">rioritize multiple tasks and meet required deadlines, and to conduct case  reviews of a highly confidential and sensitive nature. </w:t>
      </w:r>
    </w:p>
    <w:p w:rsidR="00692D9C" w:rsidRPr="003A3B6E" w:rsidRDefault="00230CC9" w:rsidP="00692D9C">
      <w:pPr>
        <w:shd w:val="clear" w:color="auto" w:fill="FFFFFF"/>
        <w:spacing w:before="100" w:beforeAutospacing="1" w:after="100" w:afterAutospacing="1" w:line="316" w:lineRule="atLeast"/>
        <w:rPr>
          <w:rFonts w:eastAsia="Times New Roman" w:cs="Arial"/>
          <w:b/>
          <w:color w:val="767676"/>
          <w:sz w:val="24"/>
          <w:szCs w:val="24"/>
        </w:rPr>
      </w:pPr>
      <w:r>
        <w:rPr>
          <w:rFonts w:eastAsia="Times New Roman" w:cs="Arial"/>
          <w:b/>
          <w:color w:val="767676"/>
          <w:sz w:val="24"/>
          <w:szCs w:val="24"/>
        </w:rPr>
        <w:t>S</w:t>
      </w:r>
      <w:r w:rsidR="00692D9C" w:rsidRPr="003A3B6E">
        <w:rPr>
          <w:rFonts w:eastAsia="Times New Roman" w:cs="Arial"/>
          <w:b/>
          <w:color w:val="767676"/>
          <w:sz w:val="24"/>
          <w:szCs w:val="24"/>
        </w:rPr>
        <w:t>et an example of professionalism, ethical conduct and commitment to a quality work product.</w:t>
      </w:r>
    </w:p>
    <w:p w:rsidR="00692D9C" w:rsidRPr="003A3B6E" w:rsidRDefault="00B161B5" w:rsidP="00B161B5">
      <w:pPr>
        <w:rPr>
          <w:rFonts w:eastAsia="Times New Roman" w:cs="Arial"/>
          <w:b/>
          <w:color w:val="767676"/>
          <w:sz w:val="24"/>
          <w:szCs w:val="24"/>
        </w:rPr>
      </w:pPr>
      <w:r w:rsidRPr="003A3B6E">
        <w:rPr>
          <w:rFonts w:cs="Segoe UI"/>
          <w:color w:val="000000"/>
          <w:sz w:val="24"/>
          <w:szCs w:val="24"/>
        </w:rPr>
        <w:t>*</w:t>
      </w:r>
      <w:r w:rsidR="00230CC9">
        <w:rPr>
          <w:rFonts w:cs="Segoe UI"/>
          <w:color w:val="000000"/>
          <w:sz w:val="24"/>
          <w:szCs w:val="24"/>
        </w:rPr>
        <w:t xml:space="preserve">Some content retrieved from:  </w:t>
      </w:r>
      <w:r w:rsidRPr="003A3B6E">
        <w:rPr>
          <w:rFonts w:cs="Segoe UI"/>
          <w:color w:val="000000"/>
          <w:sz w:val="24"/>
          <w:szCs w:val="24"/>
        </w:rPr>
        <w:t>https://nacole.org/resources/qualification-standards-for-oversight-agencies/</w:t>
      </w:r>
    </w:p>
    <w:p w:rsidR="00692D9C" w:rsidRPr="00692D9C" w:rsidRDefault="00692D9C">
      <w:pPr>
        <w:shd w:val="clear" w:color="auto" w:fill="FFFFFF"/>
        <w:spacing w:before="100" w:beforeAutospacing="1" w:after="100" w:afterAutospacing="1" w:line="316" w:lineRule="atLeast"/>
        <w:rPr>
          <w:rFonts w:eastAsia="Times New Roman" w:cs="Arial"/>
          <w:b/>
          <w:color w:val="767676"/>
          <w:sz w:val="24"/>
          <w:szCs w:val="24"/>
        </w:rPr>
      </w:pPr>
    </w:p>
    <w:sectPr w:rsidR="00692D9C" w:rsidRPr="00692D9C" w:rsidSect="00D856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F25B0"/>
    <w:multiLevelType w:val="multilevel"/>
    <w:tmpl w:val="1F0C4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4A634A"/>
    <w:multiLevelType w:val="multilevel"/>
    <w:tmpl w:val="1DD24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2B0801"/>
    <w:multiLevelType w:val="hybridMultilevel"/>
    <w:tmpl w:val="9B0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692D9C"/>
    <w:rsid w:val="00230CC9"/>
    <w:rsid w:val="00314C0C"/>
    <w:rsid w:val="003A3B6E"/>
    <w:rsid w:val="00692D9C"/>
    <w:rsid w:val="00A52151"/>
    <w:rsid w:val="00A9668F"/>
    <w:rsid w:val="00AE47D4"/>
    <w:rsid w:val="00B161B5"/>
    <w:rsid w:val="00D043B4"/>
    <w:rsid w:val="00D46A53"/>
    <w:rsid w:val="00D6588F"/>
    <w:rsid w:val="00D85647"/>
    <w:rsid w:val="00FD2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43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30CC9"/>
    <w:pPr>
      <w:ind w:left="720"/>
      <w:contextualSpacing/>
    </w:pPr>
  </w:style>
</w:styles>
</file>

<file path=word/webSettings.xml><?xml version="1.0" encoding="utf-8"?>
<w:webSettings xmlns:r="http://schemas.openxmlformats.org/officeDocument/2006/relationships" xmlns:w="http://schemas.openxmlformats.org/wordprocessingml/2006/main">
  <w:divs>
    <w:div w:id="698315066">
      <w:bodyDiv w:val="1"/>
      <w:marLeft w:val="0"/>
      <w:marRight w:val="0"/>
      <w:marTop w:val="0"/>
      <w:marBottom w:val="0"/>
      <w:divBdr>
        <w:top w:val="none" w:sz="0" w:space="0" w:color="auto"/>
        <w:left w:val="none" w:sz="0" w:space="0" w:color="auto"/>
        <w:bottom w:val="none" w:sz="0" w:space="0" w:color="auto"/>
        <w:right w:val="none" w:sz="0" w:space="0" w:color="auto"/>
      </w:divBdr>
      <w:divsChild>
        <w:div w:id="273945562">
          <w:marLeft w:val="0"/>
          <w:marRight w:val="0"/>
          <w:marTop w:val="0"/>
          <w:marBottom w:val="0"/>
          <w:divBdr>
            <w:top w:val="none" w:sz="0" w:space="0" w:color="auto"/>
            <w:left w:val="none" w:sz="0" w:space="0" w:color="auto"/>
            <w:bottom w:val="none" w:sz="0" w:space="0" w:color="auto"/>
            <w:right w:val="none" w:sz="0" w:space="0" w:color="auto"/>
          </w:divBdr>
          <w:divsChild>
            <w:div w:id="1447509187">
              <w:marLeft w:val="-316"/>
              <w:marRight w:val="0"/>
              <w:marTop w:val="0"/>
              <w:marBottom w:val="0"/>
              <w:divBdr>
                <w:top w:val="none" w:sz="0" w:space="0" w:color="auto"/>
                <w:left w:val="none" w:sz="0" w:space="0" w:color="auto"/>
                <w:bottom w:val="none" w:sz="0" w:space="0" w:color="auto"/>
                <w:right w:val="none" w:sz="0" w:space="0" w:color="auto"/>
              </w:divBdr>
              <w:divsChild>
                <w:div w:id="2043432657">
                  <w:marLeft w:val="0"/>
                  <w:marRight w:val="0"/>
                  <w:marTop w:val="0"/>
                  <w:marBottom w:val="0"/>
                  <w:divBdr>
                    <w:top w:val="none" w:sz="0" w:space="0" w:color="auto"/>
                    <w:left w:val="none" w:sz="0" w:space="0" w:color="auto"/>
                    <w:bottom w:val="none" w:sz="0" w:space="0" w:color="auto"/>
                    <w:right w:val="none" w:sz="0" w:space="0" w:color="auto"/>
                  </w:divBdr>
                  <w:divsChild>
                    <w:div w:id="20725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94460">
      <w:bodyDiv w:val="1"/>
      <w:marLeft w:val="0"/>
      <w:marRight w:val="0"/>
      <w:marTop w:val="0"/>
      <w:marBottom w:val="0"/>
      <w:divBdr>
        <w:top w:val="none" w:sz="0" w:space="0" w:color="auto"/>
        <w:left w:val="none" w:sz="0" w:space="0" w:color="auto"/>
        <w:bottom w:val="none" w:sz="0" w:space="0" w:color="auto"/>
        <w:right w:val="none" w:sz="0" w:space="0" w:color="auto"/>
      </w:divBdr>
      <w:divsChild>
        <w:div w:id="621378885">
          <w:marLeft w:val="0"/>
          <w:marRight w:val="0"/>
          <w:marTop w:val="0"/>
          <w:marBottom w:val="0"/>
          <w:divBdr>
            <w:top w:val="none" w:sz="0" w:space="0" w:color="auto"/>
            <w:left w:val="none" w:sz="0" w:space="0" w:color="auto"/>
            <w:bottom w:val="none" w:sz="0" w:space="0" w:color="auto"/>
            <w:right w:val="none" w:sz="0" w:space="0" w:color="auto"/>
          </w:divBdr>
          <w:divsChild>
            <w:div w:id="300118065">
              <w:marLeft w:val="-316"/>
              <w:marRight w:val="0"/>
              <w:marTop w:val="0"/>
              <w:marBottom w:val="0"/>
              <w:divBdr>
                <w:top w:val="none" w:sz="0" w:space="0" w:color="auto"/>
                <w:left w:val="none" w:sz="0" w:space="0" w:color="auto"/>
                <w:bottom w:val="none" w:sz="0" w:space="0" w:color="auto"/>
                <w:right w:val="none" w:sz="0" w:space="0" w:color="auto"/>
              </w:divBdr>
              <w:divsChild>
                <w:div w:id="429665720">
                  <w:marLeft w:val="0"/>
                  <w:marRight w:val="0"/>
                  <w:marTop w:val="0"/>
                  <w:marBottom w:val="0"/>
                  <w:divBdr>
                    <w:top w:val="none" w:sz="0" w:space="0" w:color="auto"/>
                    <w:left w:val="none" w:sz="0" w:space="0" w:color="auto"/>
                    <w:bottom w:val="none" w:sz="0" w:space="0" w:color="auto"/>
                    <w:right w:val="none" w:sz="0" w:space="0" w:color="auto"/>
                  </w:divBdr>
                  <w:divsChild>
                    <w:div w:id="17735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MarkeyJ</dc:creator>
  <cp:lastModifiedBy>MarkeyJ</cp:lastModifiedBy>
  <cp:revision>2</cp:revision>
  <dcterms:created xsi:type="dcterms:W3CDTF">2015-09-24T23:37:00Z</dcterms:created>
  <dcterms:modified xsi:type="dcterms:W3CDTF">2015-09-24T23:37:00Z</dcterms:modified>
</cp:coreProperties>
</file>